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106" w:rsidRDefault="008B4D54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WYMAGANIA EDUKACYJNE Z JĘZYKA POLSKIEGO  I KRYTERIA OCENIANIA OSIĄGNIEĆ UCZNIÓW KLAS IV – VI</w:t>
      </w:r>
    </w:p>
    <w:p w:rsidR="00F47106" w:rsidRDefault="00F47106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F47106" w:rsidRDefault="008B4D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Ocenianie na drugim poziomie edukacyjnym (klasy IV–VI) odbywa się w skali cyfrowej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od 1 do</w:t>
      </w:r>
      <w:r>
        <w:rPr>
          <w:rFonts w:ascii="Times New Roman" w:hAnsi="Times New Roman"/>
          <w:sz w:val="24"/>
          <w:szCs w:val="24"/>
        </w:rPr>
        <w:t xml:space="preserve"> 6, co przedstawia tabela.</w:t>
      </w:r>
    </w:p>
    <w:tbl>
      <w:tblPr>
        <w:tblW w:w="8615" w:type="dxa"/>
        <w:tblInd w:w="58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2475"/>
      </w:tblGrid>
      <w:tr w:rsidR="00F47106">
        <w:tblPrEx>
          <w:tblCellMar>
            <w:top w:w="0" w:type="dxa"/>
            <w:bottom w:w="0" w:type="dxa"/>
          </w:tblCellMar>
        </w:tblPrEx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106" w:rsidRDefault="008B4D54">
            <w:pPr>
              <w:pStyle w:val="Nagwek1"/>
              <w:snapToGrid w:val="0"/>
              <w:spacing w:line="360" w:lineRule="auto"/>
            </w:pPr>
            <w:r>
              <w:rPr>
                <w:bCs/>
                <w:szCs w:val="22"/>
              </w:rPr>
              <w:t>Stopień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106" w:rsidRDefault="008B4D54">
            <w:pPr>
              <w:snapToGrid w:val="0"/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Skrót literowy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106" w:rsidRDefault="008B4D54">
            <w:pPr>
              <w:snapToGrid w:val="0"/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Oznaczenie cyfrowe</w:t>
            </w:r>
          </w:p>
        </w:tc>
      </w:tr>
      <w:tr w:rsidR="00F47106">
        <w:tblPrEx>
          <w:tblCellMar>
            <w:top w:w="0" w:type="dxa"/>
            <w:bottom w:w="0" w:type="dxa"/>
          </w:tblCellMar>
        </w:tblPrEx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106" w:rsidRDefault="008B4D54">
            <w:pPr>
              <w:snapToGrid w:val="0"/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celujący</w:t>
            </w:r>
          </w:p>
          <w:p w:rsidR="00F47106" w:rsidRDefault="008B4D5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bardzo dobry</w:t>
            </w:r>
          </w:p>
          <w:p w:rsidR="00F47106" w:rsidRDefault="008B4D5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dobry</w:t>
            </w:r>
          </w:p>
          <w:p w:rsidR="00F47106" w:rsidRDefault="008B4D5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dostateczny</w:t>
            </w:r>
          </w:p>
          <w:p w:rsidR="00F47106" w:rsidRDefault="008B4D5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dopuszczający</w:t>
            </w:r>
          </w:p>
          <w:p w:rsidR="00F47106" w:rsidRDefault="008B4D5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niedostateczny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106" w:rsidRDefault="008B4D54">
            <w:pPr>
              <w:snapToGrid w:val="0"/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cel</w:t>
            </w:r>
          </w:p>
          <w:p w:rsidR="00F47106" w:rsidRDefault="008B4D54">
            <w:pPr>
              <w:spacing w:after="0"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bdb</w:t>
            </w:r>
            <w:proofErr w:type="spellEnd"/>
          </w:p>
          <w:p w:rsidR="00F47106" w:rsidRDefault="008B4D54">
            <w:pPr>
              <w:spacing w:after="0"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db</w:t>
            </w:r>
            <w:proofErr w:type="spellEnd"/>
          </w:p>
          <w:p w:rsidR="00F47106" w:rsidRDefault="008B4D54">
            <w:pPr>
              <w:pStyle w:val="Nagwek3"/>
              <w:spacing w:line="360" w:lineRule="auto"/>
            </w:pPr>
            <w:proofErr w:type="spellStart"/>
            <w:r>
              <w:rPr>
                <w:rFonts w:eastAsia="Calibri"/>
                <w:b w:val="0"/>
                <w:bCs/>
                <w:szCs w:val="22"/>
              </w:rPr>
              <w:t>dst</w:t>
            </w:r>
            <w:proofErr w:type="spellEnd"/>
          </w:p>
          <w:p w:rsidR="00F47106" w:rsidRDefault="008B4D54">
            <w:pPr>
              <w:spacing w:after="0"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dop</w:t>
            </w:r>
            <w:proofErr w:type="spellEnd"/>
          </w:p>
          <w:p w:rsidR="00F47106" w:rsidRDefault="008B4D54">
            <w:pPr>
              <w:spacing w:after="0"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ndst</w:t>
            </w:r>
            <w:proofErr w:type="spellEnd"/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106" w:rsidRDefault="008B4D54">
            <w:pPr>
              <w:snapToGrid w:val="0"/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F47106" w:rsidRDefault="008B4D5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F47106" w:rsidRDefault="008B4D5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F47106" w:rsidRDefault="008B4D5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F47106" w:rsidRDefault="008B4D5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F47106" w:rsidRDefault="008B4D5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F47106" w:rsidRDefault="00F47106">
      <w:pPr>
        <w:spacing w:after="0" w:line="360" w:lineRule="auto"/>
      </w:pPr>
    </w:p>
    <w:p w:rsidR="00F47106" w:rsidRDefault="008B4D5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Przedmiotem oceny ucznia są realne osiągnięcia, czyli praca i postępy w uczeniu</w:t>
      </w:r>
      <w:r>
        <w:rPr>
          <w:rFonts w:ascii="Times New Roman" w:hAnsi="Times New Roman"/>
          <w:sz w:val="24"/>
          <w:szCs w:val="24"/>
        </w:rPr>
        <w:t xml:space="preserve"> się,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a nie tylko aktualny stan wiedzy i umiejętności. </w:t>
      </w:r>
    </w:p>
    <w:p w:rsidR="00F47106" w:rsidRDefault="00F4710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47106" w:rsidRDefault="008B4D54">
      <w:pPr>
        <w:spacing w:after="0" w:line="36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631176" cy="2771774"/>
                <wp:effectExtent l="0" t="0" r="7624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1176" cy="27717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F47106" w:rsidRDefault="008B4D54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ZASADY SPRAWDZANIA I OCENIANIA POSTĘPÓW UCZNIA</w:t>
                            </w:r>
                          </w:p>
                          <w:p w:rsidR="00F47106" w:rsidRDefault="008B4D54">
                            <w:pPr>
                              <w:spacing w:after="0" w:line="360" w:lineRule="auto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Ocenianie dydaktyczne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– na podstawie wiadomości i umiejętności związanych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z programem nauczania.</w:t>
                            </w:r>
                          </w:p>
                          <w:p w:rsidR="00F47106" w:rsidRDefault="008B4D54">
                            <w:pPr>
                              <w:spacing w:after="0" w:line="360" w:lineRule="auto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Ocenianie społeczno-wychowawcze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– wynikające ze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stałej obserwacji dziecka (dotyczy m.in. wkładu pracy ucznia, jego zdolności, motywacji do uczenia się, stosunku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do przedmiotu, aktywności na lekcjach, sytuacji środowiska, z którego pochodzi).</w:t>
                            </w:r>
                          </w:p>
                          <w:p w:rsidR="00F47106" w:rsidRDefault="008B4D54">
                            <w:pPr>
                              <w:spacing w:after="0" w:line="360" w:lineRule="auto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Samoocena ucznia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– dotyczy podejmowania przez ucznia odpowiedz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ialności za proces uczenia się, rozpoznawania słabych i mocnych stron.</w:t>
                            </w:r>
                          </w:p>
                          <w:p w:rsidR="00F47106" w:rsidRDefault="008B4D54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Ocena dydaktyczna ma znaczenie podstawowe a ocena społeczno-wychowawcza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 samoocena może ją podwyższyć lub obniżyć.</w:t>
                            </w:r>
                          </w:p>
                          <w:p w:rsidR="00F47106" w:rsidRDefault="00F47106"/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0;margin-top:0;width:443.4pt;height:218.25pt;z-index:251659264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" stroked="f">
                <v:textbox>
                  <w:txbxContent>
                    <w:p w:rsidR="00F47106" w:rsidRDefault="008B4D54">
                      <w:pPr>
                        <w:spacing w:after="0" w:line="360" w:lineRule="auto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ZASADY SPRAWDZANIA I OCENIANIA POSTĘPÓW UCZNIA</w:t>
                      </w:r>
                    </w:p>
                    <w:p w:rsidR="00F47106" w:rsidRDefault="008B4D54">
                      <w:pPr>
                        <w:spacing w:after="0" w:line="360" w:lineRule="auto"/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Ocenianie dydaktyczne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– na podstawie wiadomości i umiejętności związanych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z programem nauczania.</w:t>
                      </w:r>
                    </w:p>
                    <w:p w:rsidR="00F47106" w:rsidRDefault="008B4D54">
                      <w:pPr>
                        <w:spacing w:after="0" w:line="360" w:lineRule="auto"/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Ocenianie społeczno-wychowawcze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– wynikające ze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stałej obserwacji dziecka (dotyczy m.in. wkładu pracy ucznia, jego zdolności, motywacji do uczenia się, stosunku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do przedmiotu, aktywności na lekcjach, sytuacji środowiska, z którego pochodzi).</w:t>
                      </w:r>
                    </w:p>
                    <w:p w:rsidR="00F47106" w:rsidRDefault="008B4D54">
                      <w:pPr>
                        <w:spacing w:after="0" w:line="360" w:lineRule="auto"/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Samoocena ucznia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– dotyczy podejmowania przez ucznia odpowiedz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ialności za proces uczenia się, rozpoznawania słabych i mocnych stron.</w:t>
                      </w:r>
                    </w:p>
                    <w:p w:rsidR="00F47106" w:rsidRDefault="008B4D54">
                      <w:pPr>
                        <w:spacing w:after="0" w:line="36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Ocena dydaktyczna ma znaczenie podstawowe a ocena społeczno-wychowawcza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 samoocena może ją podwyższyć lub obniżyć.</w:t>
                      </w:r>
                    </w:p>
                    <w:p w:rsidR="00F47106" w:rsidRDefault="00F47106"/>
                  </w:txbxContent>
                </v:textbox>
              </v:shape>
            </w:pict>
          </mc:Fallback>
        </mc:AlternateContent>
      </w:r>
    </w:p>
    <w:p w:rsidR="00F47106" w:rsidRDefault="00F47106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F47106" w:rsidRDefault="00F47106">
      <w:pPr>
        <w:spacing w:after="0" w:line="360" w:lineRule="auto"/>
        <w:ind w:left="709"/>
        <w:rPr>
          <w:rFonts w:ascii="Times New Roman" w:hAnsi="Times New Roman"/>
          <w:sz w:val="24"/>
          <w:szCs w:val="24"/>
        </w:rPr>
      </w:pPr>
    </w:p>
    <w:p w:rsidR="00F47106" w:rsidRDefault="00F4710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47106" w:rsidRDefault="00F4710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47106" w:rsidRDefault="00F4710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47106" w:rsidRDefault="00F4710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47106" w:rsidRDefault="00F4710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47106" w:rsidRDefault="00F4710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47106" w:rsidRDefault="00F4710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47106" w:rsidRDefault="00F4710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47106" w:rsidRDefault="00F47106">
      <w:pPr>
        <w:spacing w:after="0" w:line="360" w:lineRule="auto"/>
        <w:rPr>
          <w:b/>
          <w:bCs/>
        </w:rPr>
      </w:pPr>
    </w:p>
    <w:p w:rsidR="00F47106" w:rsidRDefault="008B4D54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FORMY SPRAWDZANIA OSIĄGNIĘĆ UCZNIÓW </w:t>
      </w:r>
    </w:p>
    <w:p w:rsidR="00F47106" w:rsidRDefault="008B4D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czytanie głośne</w:t>
      </w:r>
      <w:r>
        <w:rPr>
          <w:rFonts w:ascii="Times New Roman" w:hAnsi="Times New Roman"/>
          <w:sz w:val="24"/>
          <w:szCs w:val="24"/>
        </w:rPr>
        <w:t>, wyraziste, z akcentowaniem, intonacją, modulowaniem głosu, odpowiednim tempem</w:t>
      </w:r>
    </w:p>
    <w:p w:rsidR="00F47106" w:rsidRDefault="008B4D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formy ustne: </w:t>
      </w:r>
    </w:p>
    <w:p w:rsidR="00F47106" w:rsidRDefault="008B4D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dialog, streszczenie, odpowiadanie na pytania, rozwiązywanie problemu, recytacja, wypowiedzi na forum klasy</w:t>
      </w:r>
    </w:p>
    <w:p w:rsidR="00F47106" w:rsidRDefault="008B4D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c) formy pisemne:</w:t>
      </w:r>
    </w:p>
    <w:p w:rsidR="00F47106" w:rsidRDefault="008B4D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cztery prace klasowe o </w:t>
      </w:r>
      <w:r>
        <w:rPr>
          <w:rFonts w:ascii="Times New Roman" w:hAnsi="Times New Roman"/>
          <w:sz w:val="24"/>
          <w:szCs w:val="24"/>
        </w:rPr>
        <w:t>tematyce związanej z lekturą, filmami, przedstawieniami teatralnymi, widowiskami telewizyjnymi, z życiem ucznia i jego środowiskiem</w:t>
      </w:r>
    </w:p>
    <w:p w:rsidR="00F47106" w:rsidRDefault="008B4D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dwa sprawdziany – testy sprawdzające wiadomości i umiejętności z zakresu nauki o języku; obejmują materiał z semestru</w:t>
      </w:r>
    </w:p>
    <w:p w:rsidR="00F47106" w:rsidRDefault="008B4D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ka</w:t>
      </w:r>
      <w:r>
        <w:rPr>
          <w:rFonts w:ascii="Times New Roman" w:hAnsi="Times New Roman"/>
          <w:sz w:val="24"/>
          <w:szCs w:val="24"/>
        </w:rPr>
        <w:t>rtkówki – obejmują materiał opracowany na nie więcej niż trzech ostatnich lekcjach</w:t>
      </w:r>
    </w:p>
    <w:p w:rsidR="00F47106" w:rsidRDefault="008B4D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prace domowe, zadania wykonywane w zeszycie ćwiczeń</w:t>
      </w:r>
    </w:p>
    <w:p w:rsidR="00F47106" w:rsidRDefault="008B4D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wypowiedzi pisemne na lekcji</w:t>
      </w:r>
    </w:p>
    <w:p w:rsidR="00F47106" w:rsidRDefault="008B4D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dyktanda</w:t>
      </w:r>
    </w:p>
    <w:p w:rsidR="00F47106" w:rsidRDefault="008B4D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prowadzenie zeszytu przedmiotowego</w:t>
      </w:r>
    </w:p>
    <w:p w:rsidR="00F47106" w:rsidRDefault="008B4D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inne formy: </w:t>
      </w:r>
    </w:p>
    <w:p w:rsidR="00F47106" w:rsidRDefault="008B4D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praca w grupie </w:t>
      </w:r>
    </w:p>
    <w:p w:rsidR="00F47106" w:rsidRDefault="008B4D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wytwory pracy ucznia </w:t>
      </w:r>
    </w:p>
    <w:p w:rsidR="00F47106" w:rsidRDefault="008B4D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zadania dodatkowe, np. gazetki, projekty długoterminowe</w:t>
      </w:r>
    </w:p>
    <w:p w:rsidR="00F47106" w:rsidRDefault="00F4710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47106" w:rsidRDefault="00F4710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47106" w:rsidRDefault="008B4D54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KRYTERIA OCENIANIA</w:t>
      </w:r>
    </w:p>
    <w:p w:rsidR="00F47106" w:rsidRDefault="008B4D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formach pisemnych, bez określonych poziomów wymagań, wyniki punktowe przeliczane są na oceny szkolne w następujący sposób:</w:t>
      </w:r>
    </w:p>
    <w:tbl>
      <w:tblPr>
        <w:tblW w:w="7655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2693"/>
      </w:tblGrid>
      <w:tr w:rsidR="00F47106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7106" w:rsidRDefault="008B4D54">
            <w:pPr>
              <w:pStyle w:val="Zawartotabeli"/>
              <w:snapToGri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Liczba procentowa zdobytych p</w:t>
            </w:r>
            <w:r>
              <w:rPr>
                <w:rFonts w:ascii="Times New Roman" w:hAnsi="Times New Roman"/>
                <w:b/>
              </w:rPr>
              <w:t>unktów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7106" w:rsidRDefault="008B4D54">
            <w:pPr>
              <w:pStyle w:val="Zawartotabeli"/>
              <w:snapToGri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Stopień szkolny</w:t>
            </w:r>
          </w:p>
        </w:tc>
      </w:tr>
      <w:tr w:rsidR="00F47106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7106" w:rsidRDefault="008B4D54">
            <w:pPr>
              <w:snapToGrid w:val="0"/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0–33%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7106" w:rsidRDefault="008B4D54">
            <w:pPr>
              <w:snapToGrid w:val="0"/>
              <w:spacing w:after="0" w:line="360" w:lineRule="auto"/>
              <w:ind w:left="782" w:hanging="78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niedostateczny</w:t>
            </w:r>
          </w:p>
        </w:tc>
      </w:tr>
      <w:tr w:rsidR="00F47106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7106" w:rsidRDefault="008B4D54">
            <w:pPr>
              <w:snapToGrid w:val="0"/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34–50%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7106" w:rsidRDefault="008B4D54">
            <w:pPr>
              <w:pStyle w:val="Zawartotabeli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dopuszczający</w:t>
            </w:r>
          </w:p>
        </w:tc>
      </w:tr>
      <w:tr w:rsidR="00F47106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7106" w:rsidRDefault="008B4D54">
            <w:pPr>
              <w:snapToGrid w:val="0"/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51–67%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7106" w:rsidRDefault="008B4D54">
            <w:pPr>
              <w:pStyle w:val="Zawartotabeli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dostateczny</w:t>
            </w:r>
          </w:p>
        </w:tc>
      </w:tr>
      <w:tr w:rsidR="00F47106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7106" w:rsidRDefault="008B4D54">
            <w:pPr>
              <w:snapToGrid w:val="0"/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68–84%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7106" w:rsidRDefault="008B4D54">
            <w:pPr>
              <w:pStyle w:val="Zawartotabeli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dobry</w:t>
            </w:r>
          </w:p>
        </w:tc>
      </w:tr>
      <w:tr w:rsidR="00F47106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7106" w:rsidRDefault="008B4D54">
            <w:pPr>
              <w:snapToGrid w:val="0"/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85–100%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7106" w:rsidRDefault="008B4D54">
            <w:pPr>
              <w:pStyle w:val="Zawartotabeli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bardzo dobry</w:t>
            </w:r>
          </w:p>
        </w:tc>
      </w:tr>
      <w:tr w:rsidR="00F47106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7106" w:rsidRDefault="008B4D54">
            <w:pPr>
              <w:snapToGrid w:val="0"/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wymagania ponadprogramowe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7106" w:rsidRDefault="008B4D54">
            <w:pPr>
              <w:pStyle w:val="Zawartotabeli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celujący</w:t>
            </w:r>
          </w:p>
        </w:tc>
      </w:tr>
    </w:tbl>
    <w:p w:rsidR="00F47106" w:rsidRDefault="00F47106">
      <w:pPr>
        <w:pStyle w:val="Tekstpodstawowy21"/>
        <w:spacing w:line="360" w:lineRule="auto"/>
        <w:ind w:left="-11" w:firstLine="11"/>
      </w:pPr>
    </w:p>
    <w:p w:rsidR="00F47106" w:rsidRDefault="008B4D54">
      <w:pPr>
        <w:pStyle w:val="Tekstpodstawowy21"/>
        <w:spacing w:line="360" w:lineRule="auto"/>
        <w:ind w:left="-11" w:firstLine="11"/>
        <w:rPr>
          <w:szCs w:val="24"/>
        </w:rPr>
      </w:pPr>
      <w:r>
        <w:rPr>
          <w:szCs w:val="24"/>
        </w:rPr>
        <w:t>Wyżej wymienioną skalę procentów udziału punktów stosuje się we wszystkich punktowanych pracach</w:t>
      </w:r>
      <w:r>
        <w:rPr>
          <w:szCs w:val="24"/>
        </w:rPr>
        <w:t xml:space="preserve"> pisemnych, przeliczając je na ocenę. </w:t>
      </w:r>
    </w:p>
    <w:p w:rsidR="00F47106" w:rsidRDefault="00F47106">
      <w:pPr>
        <w:pStyle w:val="Tekstpodstawowy21"/>
        <w:spacing w:line="360" w:lineRule="auto"/>
        <w:jc w:val="left"/>
      </w:pPr>
    </w:p>
    <w:tbl>
      <w:tblPr>
        <w:tblW w:w="9111" w:type="dxa"/>
        <w:tblInd w:w="-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97"/>
        <w:gridCol w:w="6914"/>
      </w:tblGrid>
      <w:tr w:rsidR="00F47106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106" w:rsidRDefault="008B4D54">
            <w:pPr>
              <w:snapToGrid w:val="0"/>
              <w:spacing w:after="0"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Stopień szkolny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106" w:rsidRDefault="008B4D54">
            <w:pPr>
              <w:snapToGrid w:val="0"/>
              <w:spacing w:after="0"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Kryteria przyznania oceny</w:t>
            </w:r>
          </w:p>
        </w:tc>
      </w:tr>
      <w:tr w:rsidR="00F47106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106" w:rsidRDefault="008B4D5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celujący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106" w:rsidRDefault="008B4D54">
            <w:pPr>
              <w:snapToGrid w:val="0"/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Uczeń:</w:t>
            </w:r>
          </w:p>
          <w:p w:rsidR="00F47106" w:rsidRDefault="008B4D5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zdobył wiedzę i umiejętności znacznie wykraczające poza program nauczania w danej klasie</w:t>
            </w:r>
          </w:p>
          <w:p w:rsidR="00F47106" w:rsidRDefault="008B4D5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i twórczo rozwija swoje uzdolnienia</w:t>
            </w:r>
          </w:p>
          <w:p w:rsidR="00F47106" w:rsidRDefault="008B4D5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biegle </w:t>
            </w:r>
            <w:r>
              <w:rPr>
                <w:rFonts w:ascii="Times New Roman" w:hAnsi="Times New Roman"/>
              </w:rPr>
              <w:t>stosuje zdobytą wiedzę do rozwiązywania problemów teoretycznych lub praktycznych z programu nauczania</w:t>
            </w:r>
          </w:p>
          <w:p w:rsidR="00F47106" w:rsidRDefault="008B4D5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proponuje rozwiązania nietypowe, samodzielnie rozwiązuje zadania wykraczające poza program klasy</w:t>
            </w:r>
          </w:p>
          <w:p w:rsidR="00F47106" w:rsidRDefault="008B4D5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osiąga sukcesy w konkursach przedmiotowych</w:t>
            </w:r>
          </w:p>
        </w:tc>
      </w:tr>
      <w:tr w:rsidR="00F47106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106" w:rsidRDefault="008B4D5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bardzo </w:t>
            </w:r>
            <w:r>
              <w:rPr>
                <w:rFonts w:ascii="Times New Roman" w:hAnsi="Times New Roman"/>
              </w:rPr>
              <w:t>dobry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106" w:rsidRDefault="008B4D54">
            <w:pPr>
              <w:snapToGrid w:val="0"/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Uczeń:</w:t>
            </w:r>
          </w:p>
          <w:p w:rsidR="00F47106" w:rsidRDefault="008B4D5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opanował pełny zakres wiedzy i umiejętności określonych programem nauczania</w:t>
            </w:r>
          </w:p>
          <w:p w:rsidR="00F47106" w:rsidRDefault="008B4D5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sprawnie posługuje się zdobytą wiedzą oraz stosuje ją do samodzielnego wykonywania zadań teoretycznych i praktycznych ujętych w programie nauczania</w:t>
            </w:r>
          </w:p>
          <w:p w:rsidR="00F47106" w:rsidRDefault="008B4D5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potrafi zasto</w:t>
            </w:r>
            <w:r>
              <w:rPr>
                <w:rFonts w:ascii="Times New Roman" w:hAnsi="Times New Roman"/>
              </w:rPr>
              <w:t xml:space="preserve">sować swoją wiedzę do rozwiązywania zadań i problemów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w nowych sytuacjach</w:t>
            </w:r>
          </w:p>
        </w:tc>
      </w:tr>
      <w:tr w:rsidR="00F47106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106" w:rsidRDefault="008B4D5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dobry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106" w:rsidRDefault="008B4D54">
            <w:pPr>
              <w:snapToGrid w:val="0"/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Uczeń:</w:t>
            </w:r>
          </w:p>
          <w:p w:rsidR="00F47106" w:rsidRDefault="008B4D5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opanował w pełni wiedzy określonej programem nauczania</w:t>
            </w:r>
          </w:p>
          <w:p w:rsidR="00F47106" w:rsidRDefault="008B4D5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opanował przewidziane wiadomości na poziomie przekraczającym wymagania podstawowe</w:t>
            </w:r>
          </w:p>
          <w:p w:rsidR="00F47106" w:rsidRDefault="008B4D5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wykonuje </w:t>
            </w:r>
            <w:r>
              <w:rPr>
                <w:rFonts w:ascii="Times New Roman" w:hAnsi="Times New Roman"/>
              </w:rPr>
              <w:t xml:space="preserve">zadania teoretyczne i praktyczne typowe </w:t>
            </w:r>
          </w:p>
        </w:tc>
      </w:tr>
      <w:tr w:rsidR="00F47106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106" w:rsidRDefault="008B4D5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dostateczny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106" w:rsidRDefault="008B4D54">
            <w:pPr>
              <w:snapToGrid w:val="0"/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Uczeń:</w:t>
            </w:r>
          </w:p>
          <w:p w:rsidR="00F47106" w:rsidRDefault="008B4D5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opanował wiadomości i umiejętności określone programem nauczania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na poziomie nieprzekraczającym wymagań programowych</w:t>
            </w:r>
          </w:p>
          <w:p w:rsidR="00F47106" w:rsidRDefault="008B4D5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wykonuje zadania teoretyczne i praktyczne o średnim poziomie trudności</w:t>
            </w:r>
          </w:p>
        </w:tc>
      </w:tr>
      <w:tr w:rsidR="00F47106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106" w:rsidRDefault="008B4D5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</w:rPr>
              <w:t>opuszczający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106" w:rsidRDefault="008B4D54">
            <w:pPr>
              <w:snapToGrid w:val="0"/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Uczeń:</w:t>
            </w:r>
          </w:p>
          <w:p w:rsidR="00F47106" w:rsidRDefault="008B4D5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ma braki w opanowaniu wymagań na poziomie podstawowym</w:t>
            </w:r>
          </w:p>
          <w:p w:rsidR="00F47106" w:rsidRDefault="008B4D5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wykonuje typowe zadania teoretyczne i praktyczne o niewielkim stopniu trudności</w:t>
            </w:r>
          </w:p>
          <w:p w:rsidR="00F47106" w:rsidRDefault="00F47106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F47106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106" w:rsidRDefault="008B4D5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niedostateczny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106" w:rsidRDefault="008B4D54">
            <w:pPr>
              <w:snapToGrid w:val="0"/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Uczeń:</w:t>
            </w:r>
          </w:p>
          <w:p w:rsidR="00F47106" w:rsidRDefault="008B4D5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opanował wiadomości i umiejętności na poziomie podstawowym</w:t>
            </w:r>
          </w:p>
          <w:p w:rsidR="00F47106" w:rsidRDefault="008B4D5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nawet z</w:t>
            </w:r>
            <w:r>
              <w:rPr>
                <w:rFonts w:ascii="Times New Roman" w:hAnsi="Times New Roman"/>
              </w:rPr>
              <w:t xml:space="preserve"> pomocą nie jest w stanie wykonać zadań o niewielkim stopniu trudności</w:t>
            </w:r>
          </w:p>
          <w:p w:rsidR="00F47106" w:rsidRDefault="008B4D5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w ostentacyjny sposób lekceważy obowiązki związane z nauką przedmiotu, nie odrabia prac domowych, nie prowadzi zeszytu </w:t>
            </w:r>
          </w:p>
        </w:tc>
      </w:tr>
    </w:tbl>
    <w:p w:rsidR="00F47106" w:rsidRDefault="00F47106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F47106" w:rsidRDefault="008B4D54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OSIĄGNIĘCIA UCZNIA PODLEGAJĄCE OCENIE</w:t>
      </w:r>
    </w:p>
    <w:p w:rsidR="00F47106" w:rsidRDefault="008B4D54">
      <w:pPr>
        <w:autoSpaceDE w:val="0"/>
        <w:spacing w:after="0" w:line="360" w:lineRule="auto"/>
        <w:jc w:val="both"/>
      </w:pPr>
      <w:r>
        <w:rPr>
          <w:rFonts w:ascii="Times New Roman" w:hAnsi="Times New Roman"/>
          <w:b/>
          <w:sz w:val="24"/>
          <w:szCs w:val="24"/>
        </w:rPr>
        <w:t xml:space="preserve">W zakresie odbioru </w:t>
      </w:r>
      <w:r>
        <w:rPr>
          <w:rFonts w:ascii="Times New Roman" w:hAnsi="Times New Roman"/>
          <w:b/>
          <w:sz w:val="24"/>
          <w:szCs w:val="24"/>
        </w:rPr>
        <w:t>wypowiedzi i wykorzystania zawartych w nich informacji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F47106" w:rsidRDefault="008B4D54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Uczeń: </w:t>
      </w:r>
    </w:p>
    <w:p w:rsidR="00F47106" w:rsidRDefault="008B4D54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czyta ze zrozumieniem teksty kultury, w tym utwory poetyckie, proste teksty popularnonaukowe oraz teksty informacyjne objęte programem nauczania</w:t>
      </w:r>
    </w:p>
    <w:p w:rsidR="00F47106" w:rsidRDefault="008B4D54">
      <w:pPr>
        <w:autoSpaceDE w:val="0"/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- czyta głośno teksty oraz recytuje utwory </w:t>
      </w:r>
      <w:r>
        <w:rPr>
          <w:rFonts w:ascii="Times New Roman" w:hAnsi="Times New Roman"/>
          <w:sz w:val="24"/>
          <w:szCs w:val="24"/>
        </w:rPr>
        <w:t>poetyckie z odpowiednią artykulacją, akcentem, tempem, rytmem i intonacją, przekazując intencj</w:t>
      </w:r>
      <w:r>
        <w:rPr>
          <w:rFonts w:ascii="Times New Roman" w:eastAsia="TimesNewRoman" w:hAnsi="Times New Roman" w:cs="TimesNew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 xml:space="preserve">utworu </w:t>
      </w:r>
    </w:p>
    <w:p w:rsidR="00F47106" w:rsidRDefault="008B4D54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odróżnia tekst literacki od tekstu informacyjnego oraz reklamowego, rozumie cel i funkcję czytanych tekstów </w:t>
      </w:r>
    </w:p>
    <w:p w:rsidR="00F47106" w:rsidRDefault="008B4D54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samodzielnie korzysta z usług bibliotek</w:t>
      </w:r>
      <w:r>
        <w:rPr>
          <w:rFonts w:ascii="Times New Roman" w:hAnsi="Times New Roman"/>
          <w:sz w:val="24"/>
          <w:szCs w:val="24"/>
        </w:rPr>
        <w:t xml:space="preserve">i i posługuje się katalogiem bibliotecznym </w:t>
      </w:r>
    </w:p>
    <w:p w:rsidR="00F47106" w:rsidRDefault="008B4D54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rozpoznaje tytuł, wstęp, rozwinięcie i zakończenie tekstu oraz wskazuje akapity </w:t>
      </w:r>
    </w:p>
    <w:p w:rsidR="00F47106" w:rsidRDefault="008B4D54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wyszukuje w tekście informacje istotne dla zrozumienia treści dzieła, w tym informacje wyrażone pośrednio </w:t>
      </w:r>
    </w:p>
    <w:p w:rsidR="00F47106" w:rsidRDefault="008B4D54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określa główny tem</w:t>
      </w:r>
      <w:r>
        <w:rPr>
          <w:rFonts w:ascii="Times New Roman" w:hAnsi="Times New Roman"/>
          <w:sz w:val="24"/>
          <w:szCs w:val="24"/>
        </w:rPr>
        <w:t xml:space="preserve">at utworu literackiego, dzieła sztuki malarskiej, artykułu prasowego </w:t>
      </w:r>
    </w:p>
    <w:p w:rsidR="00F47106" w:rsidRDefault="008B4D54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wskazuje składniki świata przedstawionego utworu literackiego, w tym bohaterów, czas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i miejsce oraz wydarzenia</w:t>
      </w:r>
    </w:p>
    <w:p w:rsidR="00F47106" w:rsidRDefault="008B4D54">
      <w:pPr>
        <w:autoSpaceDE w:val="0"/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- identyfikuje formy wypowiedzi: zaproszenie, </w:t>
      </w:r>
      <w:r>
        <w:rPr>
          <w:rFonts w:ascii="Times New 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yczenia, gratulacje, zawi</w:t>
      </w:r>
      <w:r>
        <w:rPr>
          <w:rFonts w:ascii="Times New Roman" w:hAnsi="Times New Roman"/>
          <w:sz w:val="24"/>
          <w:szCs w:val="24"/>
        </w:rPr>
        <w:t>adomienie, ogłoszenie, instrukcj</w:t>
      </w:r>
      <w:r>
        <w:rPr>
          <w:rFonts w:ascii="Times New Roman" w:eastAsia="TimesNewRoman" w:hAnsi="Times New Roman" w:cs="TimesNew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, przepis </w:t>
      </w:r>
    </w:p>
    <w:p w:rsidR="00F47106" w:rsidRDefault="008B4D54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określa najważniejsze cechy gatunkowe oraz charakterystyczne elementy powyższych form wypowiedzi </w:t>
      </w:r>
    </w:p>
    <w:p w:rsidR="00F47106" w:rsidRDefault="008B4D54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rozumie, na czym polega proces komunikowania się </w:t>
      </w:r>
    </w:p>
    <w:p w:rsidR="00F47106" w:rsidRDefault="008B4D54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wymienia przykłady znaków służących komunikacji </w:t>
      </w:r>
    </w:p>
    <w:p w:rsidR="00F47106" w:rsidRDefault="008B4D54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uważnie</w:t>
      </w:r>
      <w:r>
        <w:rPr>
          <w:rFonts w:ascii="Times New Roman" w:hAnsi="Times New Roman"/>
          <w:sz w:val="24"/>
          <w:szCs w:val="24"/>
        </w:rPr>
        <w:t xml:space="preserve"> słucha mówiącego i stara się rozpoznać intencje i cele jego wypowiedzi </w:t>
      </w:r>
    </w:p>
    <w:p w:rsidR="00F47106" w:rsidRDefault="008B4D54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rozpoznaje znaczenie niewerbalnych sposobów komunikowania się </w:t>
      </w:r>
    </w:p>
    <w:p w:rsidR="00F47106" w:rsidRDefault="008B4D54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wyróżnia nadawcę i odbiorcę wypowiedzi</w:t>
      </w:r>
    </w:p>
    <w:p w:rsidR="00F47106" w:rsidRDefault="008B4D54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wskazuje narratora w utworze epickim oraz osobę mówiącą w wierszu</w:t>
      </w:r>
    </w:p>
    <w:p w:rsidR="00F47106" w:rsidRDefault="008B4D54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wyjaśni</w:t>
      </w:r>
      <w:r>
        <w:rPr>
          <w:rFonts w:ascii="Times New Roman" w:hAnsi="Times New Roman"/>
          <w:sz w:val="24"/>
          <w:szCs w:val="24"/>
        </w:rPr>
        <w:t xml:space="preserve">a dosłowne i przenośne znaczenie wyrazów w wypowiedzi </w:t>
      </w:r>
    </w:p>
    <w:p w:rsidR="00F47106" w:rsidRDefault="008B4D54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wie, jak szukać informacji w encyklopedii i słownikach</w:t>
      </w:r>
    </w:p>
    <w:p w:rsidR="00F47106" w:rsidRDefault="008B4D54">
      <w:pPr>
        <w:autoSpaceDE w:val="0"/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- posługuje si</w:t>
      </w:r>
      <w:r>
        <w:rPr>
          <w:rFonts w:ascii="Times New Roman" w:eastAsia="TimesNewRoman" w:hAnsi="Times New Roman" w:cs="TimesNew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nowoczesnymi technologiami informacyjno-komunikacyjnymi w celu wyszukiwania i korzystania z informacji</w:t>
      </w:r>
    </w:p>
    <w:p w:rsidR="00F47106" w:rsidRDefault="008B4D54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rozpoznaje internetowe </w:t>
      </w:r>
      <w:r>
        <w:rPr>
          <w:rFonts w:ascii="Times New Roman" w:hAnsi="Times New Roman"/>
          <w:sz w:val="24"/>
          <w:szCs w:val="24"/>
        </w:rPr>
        <w:t>formy komunikacji, w tym e-mail, blog, czat, forum internetowe</w:t>
      </w:r>
    </w:p>
    <w:p w:rsidR="00F47106" w:rsidRDefault="008B4D54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korzysta ze słownika języka polskiego oraz słownika wyrazów bliskoznacznych</w:t>
      </w:r>
    </w:p>
    <w:p w:rsidR="00F47106" w:rsidRDefault="008B4D54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sprawnie posługuje się informacjami o pisowni wyrazów, zawartymi w słowniku ortograficznym </w:t>
      </w:r>
    </w:p>
    <w:p w:rsidR="00F47106" w:rsidRDefault="008B4D54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rozumie różnice pom</w:t>
      </w:r>
      <w:r>
        <w:rPr>
          <w:rFonts w:ascii="Times New Roman" w:hAnsi="Times New Roman"/>
          <w:sz w:val="24"/>
          <w:szCs w:val="24"/>
        </w:rPr>
        <w:t xml:space="preserve">iędzy częściami mowy a częściami zdania </w:t>
      </w:r>
    </w:p>
    <w:p w:rsidR="00F47106" w:rsidRDefault="008B4D54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rozpoznaje i rozumie funkcje głównych części zdania – podmiotu i orzeczenia oraz wskazuje grupę podmiotu i grupę orzeczenia </w:t>
      </w:r>
    </w:p>
    <w:p w:rsidR="00F47106" w:rsidRDefault="008B4D54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wyróżnia przydawki, dopełnienia oraz okoliczniki i określa ich funkcje w zdaniach </w:t>
      </w:r>
    </w:p>
    <w:p w:rsidR="00F47106" w:rsidRDefault="008B4D54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</w:t>
      </w:r>
      <w:r>
        <w:rPr>
          <w:rFonts w:ascii="Times New Roman" w:hAnsi="Times New Roman"/>
          <w:sz w:val="24"/>
          <w:szCs w:val="24"/>
        </w:rPr>
        <w:t xml:space="preserve">ie, czym się różni zdanie od równoważnika zdania i rozumie funkcje tych wypowiedzeń </w:t>
      </w:r>
    </w:p>
    <w:p w:rsidR="00F47106" w:rsidRDefault="008B4D54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rozróżnia zdania pojedyncze nierozwinięte i rozwinięte oraz zdania pojedyncze i złożone</w:t>
      </w:r>
    </w:p>
    <w:p w:rsidR="00F47106" w:rsidRDefault="008B4D54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identyfikuje zdania złożone współrzędnie i podrzędnie </w:t>
      </w:r>
    </w:p>
    <w:p w:rsidR="00F47106" w:rsidRDefault="008B4D54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rozpoznaje w tekście r</w:t>
      </w:r>
      <w:r>
        <w:rPr>
          <w:rFonts w:ascii="Times New Roman" w:hAnsi="Times New Roman"/>
          <w:sz w:val="24"/>
          <w:szCs w:val="24"/>
        </w:rPr>
        <w:t xml:space="preserve">zeczowniki, czasowniki, przymiotniki, liczebniki, zaimki, przysłówki, przyimki i spójniki </w:t>
      </w:r>
    </w:p>
    <w:p w:rsidR="00F47106" w:rsidRDefault="008B4D54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rozumie różnice między odmiennymi a nieodmiennymi częściami mowy </w:t>
      </w:r>
    </w:p>
    <w:p w:rsidR="00F47106" w:rsidRDefault="008B4D54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rozpoznaje w tekście formy przypadków, liczb, osób, czasów i rodzajów </w:t>
      </w:r>
    </w:p>
    <w:p w:rsidR="00F47106" w:rsidRDefault="008B4D54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rozumie funkcje nieodm</w:t>
      </w:r>
      <w:r>
        <w:rPr>
          <w:rFonts w:ascii="Times New Roman" w:hAnsi="Times New Roman"/>
          <w:sz w:val="24"/>
          <w:szCs w:val="24"/>
        </w:rPr>
        <w:t xml:space="preserve">iennych części mowy, w tym przyimków i spójników,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w wypowiedzi </w:t>
      </w:r>
    </w:p>
    <w:p w:rsidR="00F47106" w:rsidRDefault="00F4710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47106" w:rsidRDefault="008B4D5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zakresie analizy i interpretacji tekstów kultury: </w:t>
      </w:r>
    </w:p>
    <w:p w:rsidR="00F47106" w:rsidRDefault="008B4D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Uczeń: </w:t>
      </w:r>
    </w:p>
    <w:p w:rsidR="00F47106" w:rsidRDefault="008B4D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nazywa własne emocje, wrażenia, refleksje, związane z lekturą utworów literackich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i poznawaniem innych tekstów kultury, w tym </w:t>
      </w:r>
      <w:r>
        <w:rPr>
          <w:rFonts w:ascii="Times New Roman" w:hAnsi="Times New Roman"/>
          <w:sz w:val="24"/>
          <w:szCs w:val="24"/>
        </w:rPr>
        <w:t xml:space="preserve">dzieł malarskich, komiksów, przedstawień teatralnych, filmów, programów telewizyjnych </w:t>
      </w:r>
    </w:p>
    <w:p w:rsidR="00F47106" w:rsidRDefault="008B4D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rozumie ogólny sens utworu literackiego, określa jego temat, wskazuje bohaterów i główne wydarzenia </w:t>
      </w:r>
    </w:p>
    <w:p w:rsidR="00F47106" w:rsidRDefault="008B4D54">
      <w:pPr>
        <w:autoSpaceDE w:val="0"/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- odczytuje warto</w:t>
      </w:r>
      <w:r>
        <w:rPr>
          <w:rFonts w:ascii="Times New Roman" w:eastAsia="TimesNewRoman" w:hAnsi="Times New Roman" w:cs="TimesNew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 pozytywne i ich przeciwie</w:t>
      </w:r>
      <w:r>
        <w:rPr>
          <w:rFonts w:ascii="Times New Roman" w:eastAsia="TimesNewRoman" w:hAnsi="Times New Roman" w:cs="TimesNewRoman"/>
          <w:sz w:val="24"/>
          <w:szCs w:val="24"/>
        </w:rPr>
        <w:t>ń</w:t>
      </w:r>
      <w:r>
        <w:rPr>
          <w:rFonts w:ascii="Times New Roman" w:hAnsi="Times New Roman"/>
          <w:sz w:val="24"/>
          <w:szCs w:val="24"/>
        </w:rPr>
        <w:t xml:space="preserve">stwa wpisane w </w:t>
      </w:r>
      <w:r>
        <w:rPr>
          <w:rFonts w:ascii="Times New Roman" w:hAnsi="Times New Roman"/>
          <w:sz w:val="24"/>
          <w:szCs w:val="24"/>
        </w:rPr>
        <w:t>teksty kultury i w kontakcie z dziełami kultury kształtuje hierarchi</w:t>
      </w:r>
      <w:r>
        <w:rPr>
          <w:rFonts w:ascii="Times New Roman" w:eastAsia="TimesNewRoman" w:hAnsi="Times New Roman" w:cs="TimesNew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warto</w:t>
      </w:r>
      <w:r>
        <w:rPr>
          <w:rFonts w:ascii="Times New Roman" w:eastAsia="TimesNewRoman" w:hAnsi="Times New Roman" w:cs="TimesNew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ci, wra</w:t>
      </w:r>
      <w:r>
        <w:rPr>
          <w:rFonts w:ascii="Times New 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liwość, poczucie własnej to</w:t>
      </w:r>
      <w:r>
        <w:rPr>
          <w:rFonts w:ascii="Times New 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samo</w:t>
      </w:r>
      <w:r>
        <w:rPr>
          <w:rFonts w:ascii="Times New Roman" w:eastAsia="TimesNewRoman" w:hAnsi="Times New Roman" w:cs="TimesNew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 xml:space="preserve">ci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i przynależności do wspólnoty </w:t>
      </w:r>
    </w:p>
    <w:p w:rsidR="00F47106" w:rsidRDefault="008B4D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omawia akcję i wyodrębnia wątki utworu literackiego i filmowego </w:t>
      </w:r>
    </w:p>
    <w:p w:rsidR="00F47106" w:rsidRDefault="008B4D54">
      <w:pPr>
        <w:autoSpaceDE w:val="0"/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- określa podstawowe cechy gatunkowe </w:t>
      </w:r>
      <w:r>
        <w:rPr>
          <w:rFonts w:ascii="Times New Roman" w:hAnsi="Times New Roman"/>
          <w:sz w:val="24"/>
          <w:szCs w:val="24"/>
        </w:rPr>
        <w:t>opowiadania, powie</w:t>
      </w:r>
      <w:r>
        <w:rPr>
          <w:rFonts w:ascii="Times New Roman" w:eastAsia="TimesNewRoman" w:hAnsi="Times New Roman" w:cs="TimesNewRoman"/>
          <w:sz w:val="24"/>
          <w:szCs w:val="24"/>
        </w:rPr>
        <w:t>ści</w:t>
      </w:r>
      <w:r>
        <w:rPr>
          <w:rFonts w:ascii="Times New Roman" w:hAnsi="Times New Roman"/>
          <w:sz w:val="24"/>
          <w:szCs w:val="24"/>
        </w:rPr>
        <w:t>, ba</w:t>
      </w:r>
      <w:r>
        <w:rPr>
          <w:rFonts w:ascii="Times New Roman" w:eastAsia="TimesNewRoman" w:hAnsi="Times New Roman" w:cs="TimesNewRoman"/>
          <w:sz w:val="24"/>
          <w:szCs w:val="24"/>
        </w:rPr>
        <w:t>śni</w:t>
      </w:r>
      <w:r>
        <w:rPr>
          <w:rFonts w:ascii="Times New Roman" w:hAnsi="Times New Roman"/>
          <w:sz w:val="24"/>
          <w:szCs w:val="24"/>
        </w:rPr>
        <w:t>, legend</w:t>
      </w:r>
      <w:r>
        <w:rPr>
          <w:rFonts w:ascii="Times New Roman" w:eastAsia="TimesNewRoman" w:hAnsi="Times New Roman" w:cs="TimesNew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, mitu, bajk</w:t>
      </w:r>
      <w:r>
        <w:rPr>
          <w:rFonts w:ascii="Times New Roman" w:eastAsia="TimesNewRoman" w:hAnsi="Times New Roman" w:cs="TimesNew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, fraszk</w:t>
      </w:r>
      <w:r>
        <w:rPr>
          <w:rFonts w:ascii="Times New Roman" w:eastAsia="TimesNewRoman" w:hAnsi="Times New Roman" w:cs="TimesNewRoman"/>
          <w:sz w:val="24"/>
          <w:szCs w:val="24"/>
        </w:rPr>
        <w:t xml:space="preserve">i, </w:t>
      </w:r>
      <w:r>
        <w:rPr>
          <w:rFonts w:ascii="Times New Roman" w:hAnsi="Times New Roman"/>
          <w:sz w:val="24"/>
          <w:szCs w:val="24"/>
        </w:rPr>
        <w:t>komiksu</w:t>
      </w:r>
    </w:p>
    <w:p w:rsidR="00F47106" w:rsidRDefault="008B4D54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wyjaśnia morał bajki i formułuje przesłanie baśni </w:t>
      </w:r>
    </w:p>
    <w:p w:rsidR="00F47106" w:rsidRDefault="008B4D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porównuje sytuację bohaterów literackich z własnymi doświadczeniami </w:t>
      </w:r>
    </w:p>
    <w:p w:rsidR="00F47106" w:rsidRDefault="008B4D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wyraża własne opinie o bohaterach poznanych tekstów kultury</w:t>
      </w:r>
    </w:p>
    <w:p w:rsidR="00F47106" w:rsidRDefault="008B4D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>
        <w:rPr>
          <w:rFonts w:ascii="Times New Roman" w:hAnsi="Times New Roman"/>
          <w:sz w:val="24"/>
          <w:szCs w:val="24"/>
        </w:rPr>
        <w:t xml:space="preserve"> charakteryzuje i ocenia postępowanie bohaterów utworów literackich, spektakli teatralnych czy dzieł filmowych </w:t>
      </w:r>
    </w:p>
    <w:p w:rsidR="00F47106" w:rsidRDefault="008B4D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dostrzega różnicę pomiędzy światem przedstawionym w tekście kultury a światem rzeczywistym </w:t>
      </w:r>
    </w:p>
    <w:p w:rsidR="00F47106" w:rsidRDefault="008B4D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odróżnia postaci i wydarzenia fantastyczne od re</w:t>
      </w:r>
      <w:r>
        <w:rPr>
          <w:rFonts w:ascii="Times New Roman" w:hAnsi="Times New Roman"/>
          <w:sz w:val="24"/>
          <w:szCs w:val="24"/>
        </w:rPr>
        <w:t>alistycznych</w:t>
      </w:r>
    </w:p>
    <w:p w:rsidR="00F47106" w:rsidRDefault="008B4D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identyfikuje elementy fantastyczne i realistyczne w różnych tekstach kultury, w tym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w dziełach sztuki filmowej i malarskiej </w:t>
      </w:r>
    </w:p>
    <w:p w:rsidR="00F47106" w:rsidRDefault="008B4D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wyodrębnia główne cechy budowy utworu poetyckiego – wers, strofę, rym, rytm, refren, odróżnia wiersz rymowany i b</w:t>
      </w:r>
      <w:r>
        <w:rPr>
          <w:rFonts w:ascii="Times New Roman" w:hAnsi="Times New Roman"/>
          <w:sz w:val="24"/>
          <w:szCs w:val="24"/>
        </w:rPr>
        <w:t xml:space="preserve">iały </w:t>
      </w:r>
    </w:p>
    <w:p w:rsidR="00F47106" w:rsidRDefault="008B4D54">
      <w:pPr>
        <w:autoSpaceDE w:val="0"/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- rozpoznaje porównanie, przeno</w:t>
      </w:r>
      <w:r>
        <w:rPr>
          <w:rFonts w:ascii="Times New Roman" w:eastAsia="TimesNewRoman" w:hAnsi="Times New Roman" w:cs="TimesNew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eastAsia="TimesNewRoman" w:hAnsi="Times New Roman" w:cs="TimesNew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, epitet, wyraz d</w:t>
      </w:r>
      <w:r>
        <w:rPr>
          <w:rFonts w:ascii="Times New Roman" w:eastAsia="TimesNewRoman" w:hAnsi="Times New Roman" w:cs="TimesNewRoman"/>
          <w:sz w:val="24"/>
          <w:szCs w:val="24"/>
        </w:rPr>
        <w:t>ź</w:t>
      </w:r>
      <w:r>
        <w:rPr>
          <w:rFonts w:ascii="Times New Roman" w:hAnsi="Times New Roman"/>
          <w:sz w:val="24"/>
          <w:szCs w:val="24"/>
        </w:rPr>
        <w:t>wi</w:t>
      </w:r>
      <w:r>
        <w:rPr>
          <w:rFonts w:ascii="Times New Roman" w:eastAsia="TimesNewRoman" w:hAnsi="Times New Roman" w:cs="TimesNew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kona</w:t>
      </w:r>
      <w:r>
        <w:rPr>
          <w:rFonts w:ascii="Times New Roman" w:eastAsia="TimesNewRoman" w:hAnsi="Times New Roman" w:cs="TimesNew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 xml:space="preserve">ladowczy i wyjaśnia ich role w tekście literackim </w:t>
      </w:r>
    </w:p>
    <w:p w:rsidR="00F47106" w:rsidRDefault="008B4D54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wyróżnia współtwórców dzieła filmowego, spektaklu teatralnego, programu telewizyjnego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i audycji radiowej, w tym reżysera, scenarzystę, </w:t>
      </w:r>
      <w:r>
        <w:rPr>
          <w:rFonts w:ascii="Times New Roman" w:hAnsi="Times New Roman"/>
          <w:sz w:val="24"/>
          <w:szCs w:val="24"/>
        </w:rPr>
        <w:t xml:space="preserve">scenografa, operatora, aktora </w:t>
      </w:r>
    </w:p>
    <w:p w:rsidR="00F47106" w:rsidRDefault="008B4D54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rozróżnia najważniejsze gatunki filmowe – film dokumentalny, animowany, fabularny; komedię, film przygodowy, fantastyczny i fantastycznonaukowy </w:t>
      </w:r>
    </w:p>
    <w:p w:rsidR="00F47106" w:rsidRDefault="008B4D54">
      <w:pPr>
        <w:autoSpaceDE w:val="0"/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- identyfikuje elementy przedstawienia teatralnego – grę aktorską, re</w:t>
      </w:r>
      <w:r>
        <w:rPr>
          <w:rFonts w:ascii="Times New 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 xml:space="preserve">yserię, </w:t>
      </w:r>
      <w:r>
        <w:rPr>
          <w:rFonts w:ascii="Times New Roman" w:hAnsi="Times New Roman"/>
          <w:sz w:val="24"/>
          <w:szCs w:val="24"/>
        </w:rPr>
        <w:t xml:space="preserve">dekoracje, charakteryzację, kostiumy, rekwizyty, muzykę, światło </w:t>
      </w:r>
    </w:p>
    <w:p w:rsidR="00F47106" w:rsidRDefault="008B4D54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określa cechy charakterystyczne programów telewizyjnych i radiowych, w tym programów informacyjnych i rozrywkowych</w:t>
      </w:r>
    </w:p>
    <w:p w:rsidR="00F47106" w:rsidRDefault="00F47106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47106" w:rsidRDefault="008B4D5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zakresie tworzenia wypowiedzi:</w:t>
      </w:r>
    </w:p>
    <w:p w:rsidR="00F47106" w:rsidRDefault="008B4D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Uczeń: </w:t>
      </w:r>
    </w:p>
    <w:p w:rsidR="00F47106" w:rsidRDefault="008B4D54">
      <w:pPr>
        <w:autoSpaceDE w:val="0"/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- posługuje się słownictwem </w:t>
      </w:r>
      <w:r>
        <w:rPr>
          <w:rFonts w:ascii="Times New Roman" w:hAnsi="Times New Roman"/>
          <w:sz w:val="24"/>
          <w:szCs w:val="24"/>
        </w:rPr>
        <w:t xml:space="preserve">związanym z życiem rodzinnym, szkołą, </w:t>
      </w:r>
      <w:r>
        <w:rPr>
          <w:rFonts w:ascii="Times New Roman" w:eastAsia="TimesNewRoman" w:hAnsi="Times New Roman" w:cs="TimesNewRoman"/>
          <w:sz w:val="24"/>
          <w:szCs w:val="24"/>
        </w:rPr>
        <w:t>środowiskiem</w:t>
      </w:r>
      <w:r>
        <w:rPr>
          <w:rFonts w:ascii="Times New Roman" w:hAnsi="Times New Roman"/>
          <w:sz w:val="24"/>
          <w:szCs w:val="24"/>
        </w:rPr>
        <w:t xml:space="preserve"> przyrodniczym i społecznym, światem kultury i mediów </w:t>
      </w:r>
    </w:p>
    <w:p w:rsidR="00F47106" w:rsidRDefault="008B4D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stosuje zwroty grzecznościowe dostosowane do konkretnej sytuacji komunikacyjnej</w:t>
      </w:r>
    </w:p>
    <w:p w:rsidR="00F47106" w:rsidRDefault="008B4D54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formułuje pytania do poznanego tekstu kultury, w tym tekstu literac</w:t>
      </w:r>
      <w:r>
        <w:rPr>
          <w:rFonts w:ascii="Times New Roman" w:hAnsi="Times New Roman"/>
          <w:sz w:val="24"/>
          <w:szCs w:val="24"/>
        </w:rPr>
        <w:t>kiego i informacyjnego</w:t>
      </w:r>
    </w:p>
    <w:p w:rsidR="00F47106" w:rsidRDefault="008B4D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wypowiada się w spójny sposób na tematy związane z poznanymi tekstami kultury, przestrzegając zasad poprawności językowej</w:t>
      </w:r>
    </w:p>
    <w:p w:rsidR="00F47106" w:rsidRDefault="008B4D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uczestniczy w dyskusji, słucha rozmówców, uzasadnia własne zdanie, posługuje się logicznymi argumentami i p</w:t>
      </w:r>
      <w:r>
        <w:rPr>
          <w:rFonts w:ascii="Times New Roman" w:hAnsi="Times New Roman"/>
          <w:sz w:val="24"/>
          <w:szCs w:val="24"/>
        </w:rPr>
        <w:t xml:space="preserve">rzekonuje innych do swoich racji </w:t>
      </w:r>
    </w:p>
    <w:p w:rsidR="00F47106" w:rsidRDefault="008B4D54">
      <w:pPr>
        <w:autoSpaceDE w:val="0"/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- tworzy wypowiedzi pisemne w różnych formach gatunkowych: opowiadanie odtwórcze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i twórcze, w tym opowiadanie z dialogiem, pami</w:t>
      </w:r>
      <w:r>
        <w:rPr>
          <w:rFonts w:ascii="Times New Roman" w:eastAsia="TimesNewRoman" w:hAnsi="Times New Roman" w:cs="TimesNew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tnik, dziennik, list oficjalny i prywatny, sprawozdanie, opis postaci, przedmiotu, krajobrazu</w:t>
      </w:r>
      <w:r>
        <w:rPr>
          <w:rFonts w:ascii="Times New Roman" w:hAnsi="Times New Roman"/>
          <w:sz w:val="24"/>
          <w:szCs w:val="24"/>
        </w:rPr>
        <w:t xml:space="preserve">, zwierzęcia, budynku, dzieła sztuki, ogłoszenie, zaproszenie, notatkę, instrukcję, przepis, zawiadomienie, gratulacje </w:t>
      </w:r>
    </w:p>
    <w:p w:rsidR="00F47106" w:rsidRDefault="008B4D54">
      <w:pPr>
        <w:autoSpaceDE w:val="0"/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lastRenderedPageBreak/>
        <w:t>- buduje spójne wypowiedzi pisemne, uwzględniając wstęp, rozwinięcie i zakończenie oraz stosuje kompozycj</w:t>
      </w:r>
      <w:r>
        <w:rPr>
          <w:rFonts w:ascii="Times New Roman" w:eastAsia="TimesNewRoman" w:hAnsi="Times New Roman" w:cs="TimesNew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i układ graficzny zgodny z wy</w:t>
      </w:r>
      <w:r>
        <w:rPr>
          <w:rFonts w:ascii="Times New Roman" w:hAnsi="Times New Roman"/>
          <w:sz w:val="24"/>
          <w:szCs w:val="24"/>
        </w:rPr>
        <w:t>mogami danej formy gatunkowej</w:t>
      </w:r>
    </w:p>
    <w:p w:rsidR="00F47106" w:rsidRDefault="008B4D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sporządza plan ramowy i szczegółowy tekstu literackiego </w:t>
      </w:r>
    </w:p>
    <w:p w:rsidR="00F47106" w:rsidRDefault="008B4D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tworząc własne wypowiedzi, posługuje się synonimami, antonimami, zdrobnieniami oraz zgrubieniami, a także poznanym słownictwem z danej dziedziny </w:t>
      </w:r>
    </w:p>
    <w:p w:rsidR="00F47106" w:rsidRDefault="008B4D54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wyróżnia zdania </w:t>
      </w:r>
      <w:r>
        <w:rPr>
          <w:rFonts w:ascii="Times New Roman" w:hAnsi="Times New Roman"/>
          <w:sz w:val="24"/>
          <w:szCs w:val="24"/>
        </w:rPr>
        <w:t xml:space="preserve">oznajmujące, pytające, rozkazujące i poprawnie je zapisuje </w:t>
      </w:r>
    </w:p>
    <w:p w:rsidR="00F47106" w:rsidRDefault="008B4D54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przekształca zdania w równoważniki zdań, zdania pojedyncze w zdania złożone </w:t>
      </w:r>
    </w:p>
    <w:p w:rsidR="00F47106" w:rsidRDefault="008B4D54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odmienia rzeczowniki przez przypadki i liczby i rozpoznaje rodzaje rzeczownika</w:t>
      </w:r>
    </w:p>
    <w:p w:rsidR="00F47106" w:rsidRDefault="008B4D54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odmienia przymiotniki przez przypa</w:t>
      </w:r>
      <w:r>
        <w:rPr>
          <w:rFonts w:ascii="Times New Roman" w:hAnsi="Times New Roman"/>
          <w:sz w:val="24"/>
          <w:szCs w:val="24"/>
        </w:rPr>
        <w:t>dki, liczby i rodzaje</w:t>
      </w:r>
    </w:p>
    <w:p w:rsidR="00F47106" w:rsidRDefault="008B4D54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stopniuje przymiotniki i przysłówki oraz używa poprawnych form stopnia równego, wyższego i najwyższego w tworzonych wypowiedziach </w:t>
      </w:r>
    </w:p>
    <w:p w:rsidR="00F47106" w:rsidRDefault="008B4D54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odmienia czasowniki przez osoby, liczby, czasy, rodzaje</w:t>
      </w:r>
    </w:p>
    <w:p w:rsidR="00F47106" w:rsidRDefault="008B4D54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zna formy rodzajów gramatycznych przymiot</w:t>
      </w:r>
      <w:r>
        <w:rPr>
          <w:rFonts w:ascii="Times New Roman" w:hAnsi="Times New Roman"/>
          <w:sz w:val="24"/>
          <w:szCs w:val="24"/>
        </w:rPr>
        <w:t xml:space="preserve">nika i czasownika, wyróżnia rodzaj męsko-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i niemęskoosobowy </w:t>
      </w:r>
    </w:p>
    <w:p w:rsidR="00F47106" w:rsidRDefault="008B4D54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wyróżnia typy liczebników i zaimków </w:t>
      </w:r>
    </w:p>
    <w:p w:rsidR="00F47106" w:rsidRDefault="008B4D54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stosuje w wypowiedziach ustnych i pisemnych poprawne formy gramatyczne odmiennych części mowy</w:t>
      </w:r>
    </w:p>
    <w:p w:rsidR="00F47106" w:rsidRDefault="008B4D54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rozumie rolę nieodmiennych części mowy w wypowiedzeniach </w:t>
      </w:r>
      <w:r>
        <w:rPr>
          <w:rFonts w:ascii="Times New Roman" w:hAnsi="Times New Roman"/>
          <w:sz w:val="24"/>
          <w:szCs w:val="24"/>
        </w:rPr>
        <w:t xml:space="preserve">i poprawnie stosuje spójniki i przyimki </w:t>
      </w:r>
    </w:p>
    <w:p w:rsidR="00F47106" w:rsidRDefault="008B4D54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zna polski alfabet i wyróżnia samogłoski i spółgłoski </w:t>
      </w:r>
    </w:p>
    <w:p w:rsidR="00F47106" w:rsidRDefault="008B4D54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rozumie różnice między głoskami dźwięcznymi i bezdźwięcznymi, twardymi i miękkimi, ustnymi i nosowymi </w:t>
      </w:r>
    </w:p>
    <w:p w:rsidR="00F47106" w:rsidRDefault="008B4D54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poprawnie stosuje znaki interpunkcyjne: kropkę, prz</w:t>
      </w:r>
      <w:r>
        <w:rPr>
          <w:rFonts w:ascii="Times New Roman" w:hAnsi="Times New Roman"/>
          <w:sz w:val="24"/>
          <w:szCs w:val="24"/>
        </w:rPr>
        <w:t>ecinek, znak zapytania, myślnik, cudzysłów, dwukropek, wielokropek, nawias, znak wykrzyknika</w:t>
      </w:r>
    </w:p>
    <w:p w:rsidR="00F47106" w:rsidRDefault="008B4D54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pisze poprawnie pod względem ortograficznym, stosując wiedzę o wymianie głosek, pisowni wielką i małą literą, pisowni „nie” z różnymi częściami mowy </w:t>
      </w:r>
    </w:p>
    <w:p w:rsidR="00F47106" w:rsidRDefault="00F47106">
      <w:pPr>
        <w:autoSpaceDE w:val="0"/>
        <w:spacing w:after="0" w:line="360" w:lineRule="auto"/>
        <w:jc w:val="both"/>
        <w:rPr>
          <w:rFonts w:ascii="Cambria" w:hAnsi="Cambria"/>
          <w:color w:val="FF0000"/>
          <w:sz w:val="24"/>
          <w:szCs w:val="24"/>
        </w:rPr>
      </w:pPr>
    </w:p>
    <w:p w:rsidR="00F47106" w:rsidRDefault="008B4D5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UWAGI</w:t>
      </w:r>
    </w:p>
    <w:p w:rsidR="00F47106" w:rsidRDefault="008B4D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I</w:t>
      </w:r>
      <w:r>
        <w:rPr>
          <w:rFonts w:ascii="Times New Roman" w:hAnsi="Times New Roman"/>
          <w:sz w:val="24"/>
          <w:szCs w:val="24"/>
        </w:rPr>
        <w:t>nformacje o postępach, osiągnięciach i wysiłku uczniów zapisywane są w dzienniku lekcyjnym.</w:t>
      </w:r>
    </w:p>
    <w:p w:rsidR="00F47106" w:rsidRDefault="008B4D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Prace klasowe, testy, sprawdziany zapowiadane są co najmniej z tygodniowym wyprzedzeniem i zapisywane ołówkiem w dzienniku lekcyjnym.</w:t>
      </w:r>
    </w:p>
    <w:p w:rsidR="00F47106" w:rsidRDefault="008B4D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W ciągu tygodnia mogą si</w:t>
      </w:r>
      <w:r>
        <w:rPr>
          <w:rFonts w:ascii="Times New Roman" w:hAnsi="Times New Roman"/>
          <w:sz w:val="24"/>
          <w:szCs w:val="24"/>
        </w:rPr>
        <w:t>ę odbyć maksymalnie trzy prace klasowe lub sprawdziany. Jednego dnia może być zaplanowana tylko jedna praca klasowa lub jeden sprawdzian.</w:t>
      </w:r>
    </w:p>
    <w:p w:rsidR="00F47106" w:rsidRDefault="008B4D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 Kartkówki i odpowiedzi ustne są niezapowiedzianymi formami kontroli.</w:t>
      </w:r>
    </w:p>
    <w:p w:rsidR="00F47106" w:rsidRDefault="008B4D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W ciągu semestru przeprowadza się co </w:t>
      </w:r>
      <w:r>
        <w:rPr>
          <w:rFonts w:ascii="Times New Roman" w:hAnsi="Times New Roman"/>
          <w:sz w:val="24"/>
          <w:szCs w:val="24"/>
        </w:rPr>
        <w:t>najmniej kilka prac klasowych lub sprawdzianów. Po pracy klasowej, sprawdzianie czy teście przewidziana jest lekcja poświęcona ich omówieniu i poprawie.</w:t>
      </w:r>
    </w:p>
    <w:p w:rsidR="00F47106" w:rsidRDefault="008B4D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Prace klasowe i sprawdziany są obowiązkowe.</w:t>
      </w:r>
    </w:p>
    <w:p w:rsidR="00F47106" w:rsidRDefault="008B4D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Uczeń, który nie uczestniczył w sprawdzianie w wyznac</w:t>
      </w:r>
      <w:r>
        <w:rPr>
          <w:rFonts w:ascii="Times New Roman" w:hAnsi="Times New Roman"/>
          <w:sz w:val="24"/>
          <w:szCs w:val="24"/>
        </w:rPr>
        <w:t>zonym terminie, jest zobowiązany napisać go w ciągu jednego tygodnia od dnia powrotu do szkoły (w czasie poza zajęciami dydaktycznymi).</w:t>
      </w:r>
    </w:p>
    <w:p w:rsidR="00F47106" w:rsidRDefault="008B4D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Uczeń, którego nie zadowala ocena ze sprawdzianu lub pracy klasowej, ma prawo w ciągu tygodnia jeden raz przystąpić d</w:t>
      </w:r>
      <w:r>
        <w:rPr>
          <w:rFonts w:ascii="Times New Roman" w:hAnsi="Times New Roman"/>
          <w:sz w:val="24"/>
          <w:szCs w:val="24"/>
        </w:rPr>
        <w:t>o jej poprawy. Przy ocenie semestralnej nauczyciel bierze pod uwagę tę drugą ocenę.</w:t>
      </w:r>
    </w:p>
    <w:p w:rsidR="00F47106" w:rsidRDefault="008B4D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Nauczyciel zobowiązany jest przechowywać prace klasowe i sprawdziany przez dany rok szkolny.</w:t>
      </w:r>
    </w:p>
    <w:p w:rsidR="00F47106" w:rsidRDefault="00F47106"/>
    <w:sectPr w:rsidR="00F47106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D54" w:rsidRDefault="008B4D54">
      <w:pPr>
        <w:spacing w:after="0" w:line="240" w:lineRule="auto"/>
      </w:pPr>
      <w:r>
        <w:separator/>
      </w:r>
    </w:p>
  </w:endnote>
  <w:endnote w:type="continuationSeparator" w:id="0">
    <w:p w:rsidR="008B4D54" w:rsidRDefault="008B4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D54" w:rsidRDefault="008B4D5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B4D54" w:rsidRDefault="008B4D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47106"/>
    <w:rsid w:val="00577993"/>
    <w:rsid w:val="008B4D54"/>
    <w:rsid w:val="00F4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pPr>
      <w:keepNext/>
      <w:widowControl w:val="0"/>
      <w:tabs>
        <w:tab w:val="left" w:pos="360"/>
      </w:tabs>
      <w:spacing w:after="0" w:line="240" w:lineRule="auto"/>
      <w:jc w:val="center"/>
      <w:outlineLvl w:val="0"/>
    </w:pPr>
    <w:rPr>
      <w:rFonts w:ascii="Times New Roman" w:eastAsia="Lucida Sans Unicode" w:hAnsi="Times New Roman" w:cs="Times New Roman"/>
      <w:b/>
      <w:sz w:val="28"/>
      <w:szCs w:val="20"/>
      <w:lang w:eastAsia="en-US"/>
    </w:rPr>
  </w:style>
  <w:style w:type="paragraph" w:styleId="Nagwek2">
    <w:name w:val="heading 2"/>
    <w:basedOn w:val="Normalny"/>
    <w:next w:val="Normalny"/>
    <w:pPr>
      <w:keepNext/>
      <w:widowControl w:val="0"/>
      <w:tabs>
        <w:tab w:val="left" w:pos="360"/>
      </w:tabs>
      <w:spacing w:after="0" w:line="240" w:lineRule="auto"/>
      <w:jc w:val="center"/>
      <w:outlineLvl w:val="1"/>
    </w:pPr>
    <w:rPr>
      <w:rFonts w:ascii="Times New Roman" w:eastAsia="Lucida Sans Unicode" w:hAnsi="Times New Roman" w:cs="Times New Roman"/>
      <w:b/>
      <w:sz w:val="24"/>
      <w:szCs w:val="20"/>
      <w:lang w:eastAsia="en-US"/>
    </w:rPr>
  </w:style>
  <w:style w:type="paragraph" w:styleId="Nagwek3">
    <w:name w:val="heading 3"/>
    <w:basedOn w:val="Normalny"/>
    <w:next w:val="Normalny"/>
    <w:pPr>
      <w:keepNext/>
      <w:widowControl w:val="0"/>
      <w:tabs>
        <w:tab w:val="left" w:pos="360"/>
      </w:tabs>
      <w:spacing w:after="0" w:line="240" w:lineRule="auto"/>
      <w:jc w:val="center"/>
      <w:outlineLvl w:val="2"/>
    </w:pPr>
    <w:rPr>
      <w:rFonts w:ascii="Times New Roman" w:eastAsia="Lucida Sans Unicode" w:hAnsi="Times New Roman" w:cs="Times New Roman"/>
      <w:b/>
      <w:szCs w:val="20"/>
      <w:lang w:eastAsia="en-US"/>
    </w:rPr>
  </w:style>
  <w:style w:type="paragraph" w:styleId="Nagwek4">
    <w:name w:val="heading 4"/>
    <w:basedOn w:val="Normalny"/>
    <w:next w:val="Normalny"/>
    <w:pPr>
      <w:keepNext/>
      <w:widowControl w:val="0"/>
      <w:tabs>
        <w:tab w:val="left" w:pos="357"/>
        <w:tab w:val="center" w:pos="4896"/>
        <w:tab w:val="right" w:pos="9432"/>
      </w:tabs>
      <w:spacing w:after="0" w:line="240" w:lineRule="auto"/>
      <w:ind w:left="357" w:hanging="357"/>
      <w:outlineLvl w:val="3"/>
    </w:pPr>
    <w:rPr>
      <w:rFonts w:ascii="Arial" w:eastAsia="Lucida Sans Unicode" w:hAnsi="Arial" w:cs="Times New Roman"/>
      <w:b/>
      <w:szCs w:val="20"/>
      <w:lang w:eastAsia="en-US"/>
    </w:rPr>
  </w:style>
  <w:style w:type="paragraph" w:styleId="Nagwek5">
    <w:name w:val="heading 5"/>
    <w:basedOn w:val="Normalny"/>
    <w:next w:val="Normalny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  <w:lang w:eastAsia="en-US"/>
    </w:rPr>
  </w:style>
  <w:style w:type="paragraph" w:styleId="Nagwek7">
    <w:name w:val="heading 7"/>
    <w:basedOn w:val="Normalny"/>
    <w:next w:val="Normalny"/>
    <w:pPr>
      <w:keepNext/>
      <w:spacing w:after="0" w:line="240" w:lineRule="auto"/>
      <w:outlineLvl w:val="6"/>
    </w:pPr>
    <w:rPr>
      <w:rFonts w:ascii="Arial" w:eastAsia="Times New Roman" w:hAnsi="Arial" w:cs="Arial"/>
      <w:b/>
      <w:bCs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eastAsia="Lucida Sans Unicode"/>
      <w:b/>
      <w:sz w:val="28"/>
    </w:rPr>
  </w:style>
  <w:style w:type="character" w:customStyle="1" w:styleId="Nagwek2Znak">
    <w:name w:val="Nagłówek 2 Znak"/>
    <w:rPr>
      <w:rFonts w:eastAsia="Lucida Sans Unicode"/>
      <w:b/>
      <w:sz w:val="24"/>
    </w:rPr>
  </w:style>
  <w:style w:type="character" w:customStyle="1" w:styleId="Nagwek3Znak">
    <w:name w:val="Nagłówek 3 Znak"/>
    <w:rPr>
      <w:rFonts w:eastAsia="Lucida Sans Unicode"/>
      <w:b/>
      <w:sz w:val="22"/>
    </w:rPr>
  </w:style>
  <w:style w:type="character" w:customStyle="1" w:styleId="Nagwek4Znak">
    <w:name w:val="Nagłówek 4 Znak"/>
    <w:rPr>
      <w:rFonts w:ascii="Arial" w:eastAsia="Lucida Sans Unicode" w:hAnsi="Arial"/>
      <w:b/>
      <w:sz w:val="22"/>
    </w:rPr>
  </w:style>
  <w:style w:type="character" w:customStyle="1" w:styleId="Nagwek5Znak">
    <w:name w:val="Nagłówek 5 Znak"/>
    <w:rPr>
      <w:b/>
    </w:rPr>
  </w:style>
  <w:style w:type="character" w:customStyle="1" w:styleId="Nagwek7Znak">
    <w:name w:val="Nagłówek 7 Znak"/>
    <w:rPr>
      <w:rFonts w:ascii="Arial" w:hAnsi="Arial" w:cs="Arial"/>
      <w:b/>
      <w:bCs/>
    </w:rPr>
  </w:style>
  <w:style w:type="paragraph" w:styleId="Tytu">
    <w:name w:val="Title"/>
    <w:basedOn w:val="Normalny"/>
    <w:next w:val="Normalny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3"/>
      <w:sz w:val="32"/>
      <w:szCs w:val="32"/>
      <w:lang w:eastAsia="en-US"/>
    </w:rPr>
  </w:style>
  <w:style w:type="character" w:customStyle="1" w:styleId="TytuZnak">
    <w:name w:val="Tytuł Znak"/>
    <w:rPr>
      <w:rFonts w:ascii="Cambria" w:hAnsi="Cambria"/>
      <w:b/>
      <w:bCs/>
      <w:kern w:val="3"/>
      <w:sz w:val="32"/>
      <w:szCs w:val="32"/>
    </w:rPr>
  </w:style>
  <w:style w:type="character" w:styleId="Pogrubienie">
    <w:name w:val="Strong"/>
    <w:rPr>
      <w:b/>
      <w:bCs/>
    </w:rPr>
  </w:style>
  <w:style w:type="character" w:styleId="Uwydatnienie">
    <w:name w:val="Emphasis"/>
    <w:rPr>
      <w:i/>
      <w:iCs/>
    </w:rPr>
  </w:style>
  <w:style w:type="paragraph" w:customStyle="1" w:styleId="Tekstpodstawowy21">
    <w:name w:val="Tekst podstawowy 21"/>
    <w:basedOn w:val="Normalny"/>
    <w:pPr>
      <w:spacing w:after="0" w:line="100" w:lineRule="atLeast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Zawartotabeli">
    <w:name w:val="Zawartość tabeli"/>
    <w:basedOn w:val="Normalny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pPr>
      <w:keepNext/>
      <w:widowControl w:val="0"/>
      <w:tabs>
        <w:tab w:val="left" w:pos="360"/>
      </w:tabs>
      <w:spacing w:after="0" w:line="240" w:lineRule="auto"/>
      <w:jc w:val="center"/>
      <w:outlineLvl w:val="0"/>
    </w:pPr>
    <w:rPr>
      <w:rFonts w:ascii="Times New Roman" w:eastAsia="Lucida Sans Unicode" w:hAnsi="Times New Roman" w:cs="Times New Roman"/>
      <w:b/>
      <w:sz w:val="28"/>
      <w:szCs w:val="20"/>
      <w:lang w:eastAsia="en-US"/>
    </w:rPr>
  </w:style>
  <w:style w:type="paragraph" w:styleId="Nagwek2">
    <w:name w:val="heading 2"/>
    <w:basedOn w:val="Normalny"/>
    <w:next w:val="Normalny"/>
    <w:pPr>
      <w:keepNext/>
      <w:widowControl w:val="0"/>
      <w:tabs>
        <w:tab w:val="left" w:pos="360"/>
      </w:tabs>
      <w:spacing w:after="0" w:line="240" w:lineRule="auto"/>
      <w:jc w:val="center"/>
      <w:outlineLvl w:val="1"/>
    </w:pPr>
    <w:rPr>
      <w:rFonts w:ascii="Times New Roman" w:eastAsia="Lucida Sans Unicode" w:hAnsi="Times New Roman" w:cs="Times New Roman"/>
      <w:b/>
      <w:sz w:val="24"/>
      <w:szCs w:val="20"/>
      <w:lang w:eastAsia="en-US"/>
    </w:rPr>
  </w:style>
  <w:style w:type="paragraph" w:styleId="Nagwek3">
    <w:name w:val="heading 3"/>
    <w:basedOn w:val="Normalny"/>
    <w:next w:val="Normalny"/>
    <w:pPr>
      <w:keepNext/>
      <w:widowControl w:val="0"/>
      <w:tabs>
        <w:tab w:val="left" w:pos="360"/>
      </w:tabs>
      <w:spacing w:after="0" w:line="240" w:lineRule="auto"/>
      <w:jc w:val="center"/>
      <w:outlineLvl w:val="2"/>
    </w:pPr>
    <w:rPr>
      <w:rFonts w:ascii="Times New Roman" w:eastAsia="Lucida Sans Unicode" w:hAnsi="Times New Roman" w:cs="Times New Roman"/>
      <w:b/>
      <w:szCs w:val="20"/>
      <w:lang w:eastAsia="en-US"/>
    </w:rPr>
  </w:style>
  <w:style w:type="paragraph" w:styleId="Nagwek4">
    <w:name w:val="heading 4"/>
    <w:basedOn w:val="Normalny"/>
    <w:next w:val="Normalny"/>
    <w:pPr>
      <w:keepNext/>
      <w:widowControl w:val="0"/>
      <w:tabs>
        <w:tab w:val="left" w:pos="357"/>
        <w:tab w:val="center" w:pos="4896"/>
        <w:tab w:val="right" w:pos="9432"/>
      </w:tabs>
      <w:spacing w:after="0" w:line="240" w:lineRule="auto"/>
      <w:ind w:left="357" w:hanging="357"/>
      <w:outlineLvl w:val="3"/>
    </w:pPr>
    <w:rPr>
      <w:rFonts w:ascii="Arial" w:eastAsia="Lucida Sans Unicode" w:hAnsi="Arial" w:cs="Times New Roman"/>
      <w:b/>
      <w:szCs w:val="20"/>
      <w:lang w:eastAsia="en-US"/>
    </w:rPr>
  </w:style>
  <w:style w:type="paragraph" w:styleId="Nagwek5">
    <w:name w:val="heading 5"/>
    <w:basedOn w:val="Normalny"/>
    <w:next w:val="Normalny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  <w:lang w:eastAsia="en-US"/>
    </w:rPr>
  </w:style>
  <w:style w:type="paragraph" w:styleId="Nagwek7">
    <w:name w:val="heading 7"/>
    <w:basedOn w:val="Normalny"/>
    <w:next w:val="Normalny"/>
    <w:pPr>
      <w:keepNext/>
      <w:spacing w:after="0" w:line="240" w:lineRule="auto"/>
      <w:outlineLvl w:val="6"/>
    </w:pPr>
    <w:rPr>
      <w:rFonts w:ascii="Arial" w:eastAsia="Times New Roman" w:hAnsi="Arial" w:cs="Arial"/>
      <w:b/>
      <w:bCs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eastAsia="Lucida Sans Unicode"/>
      <w:b/>
      <w:sz w:val="28"/>
    </w:rPr>
  </w:style>
  <w:style w:type="character" w:customStyle="1" w:styleId="Nagwek2Znak">
    <w:name w:val="Nagłówek 2 Znak"/>
    <w:rPr>
      <w:rFonts w:eastAsia="Lucida Sans Unicode"/>
      <w:b/>
      <w:sz w:val="24"/>
    </w:rPr>
  </w:style>
  <w:style w:type="character" w:customStyle="1" w:styleId="Nagwek3Znak">
    <w:name w:val="Nagłówek 3 Znak"/>
    <w:rPr>
      <w:rFonts w:eastAsia="Lucida Sans Unicode"/>
      <w:b/>
      <w:sz w:val="22"/>
    </w:rPr>
  </w:style>
  <w:style w:type="character" w:customStyle="1" w:styleId="Nagwek4Znak">
    <w:name w:val="Nagłówek 4 Znak"/>
    <w:rPr>
      <w:rFonts w:ascii="Arial" w:eastAsia="Lucida Sans Unicode" w:hAnsi="Arial"/>
      <w:b/>
      <w:sz w:val="22"/>
    </w:rPr>
  </w:style>
  <w:style w:type="character" w:customStyle="1" w:styleId="Nagwek5Znak">
    <w:name w:val="Nagłówek 5 Znak"/>
    <w:rPr>
      <w:b/>
    </w:rPr>
  </w:style>
  <w:style w:type="character" w:customStyle="1" w:styleId="Nagwek7Znak">
    <w:name w:val="Nagłówek 7 Znak"/>
    <w:rPr>
      <w:rFonts w:ascii="Arial" w:hAnsi="Arial" w:cs="Arial"/>
      <w:b/>
      <w:bCs/>
    </w:rPr>
  </w:style>
  <w:style w:type="paragraph" w:styleId="Tytu">
    <w:name w:val="Title"/>
    <w:basedOn w:val="Normalny"/>
    <w:next w:val="Normalny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3"/>
      <w:sz w:val="32"/>
      <w:szCs w:val="32"/>
      <w:lang w:eastAsia="en-US"/>
    </w:rPr>
  </w:style>
  <w:style w:type="character" w:customStyle="1" w:styleId="TytuZnak">
    <w:name w:val="Tytuł Znak"/>
    <w:rPr>
      <w:rFonts w:ascii="Cambria" w:hAnsi="Cambria"/>
      <w:b/>
      <w:bCs/>
      <w:kern w:val="3"/>
      <w:sz w:val="32"/>
      <w:szCs w:val="32"/>
    </w:rPr>
  </w:style>
  <w:style w:type="character" w:styleId="Pogrubienie">
    <w:name w:val="Strong"/>
    <w:rPr>
      <w:b/>
      <w:bCs/>
    </w:rPr>
  </w:style>
  <w:style w:type="character" w:styleId="Uwydatnienie">
    <w:name w:val="Emphasis"/>
    <w:rPr>
      <w:i/>
      <w:iCs/>
    </w:rPr>
  </w:style>
  <w:style w:type="paragraph" w:customStyle="1" w:styleId="Tekstpodstawowy21">
    <w:name w:val="Tekst podstawowy 21"/>
    <w:basedOn w:val="Normalny"/>
    <w:pPr>
      <w:spacing w:after="0" w:line="100" w:lineRule="atLeast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Zawartotabeli">
    <w:name w:val="Zawartość tabeli"/>
    <w:basedOn w:val="Normalny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1783</Words>
  <Characters>10702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Świć</dc:creator>
  <cp:lastModifiedBy>MS</cp:lastModifiedBy>
  <cp:revision>2</cp:revision>
  <dcterms:created xsi:type="dcterms:W3CDTF">2013-09-03T15:00:00Z</dcterms:created>
  <dcterms:modified xsi:type="dcterms:W3CDTF">2013-09-03T15:00:00Z</dcterms:modified>
</cp:coreProperties>
</file>